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9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795135" cy="6102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640" cy="6094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6794640" cy="6094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160" y="25560"/>
                            <a:ext cx="438120" cy="57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969160" y="165240"/>
                            <a:ext cx="787320" cy="27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70280" y="6480"/>
                            <a:ext cx="2854800" cy="48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Calibri" w:hAnsi="Calibri" w:eastAsia="Calibri" w:cs=""/>
                                </w:rPr>
                                <w:t>Federal University of Ceará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Calibri" w:hAnsi="Calibri" w:eastAsia="Calibri" w:cs=""/>
                                </w:rPr>
                                <w:t>Integrated System for Academic Activity Management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35pt;height:48pt" coordorigin="0,0" coordsize="10700,960">
                <v:rect id="shape_0" stroked="t" style="position:absolute;left:0;top:0;width:10699;height:959">
                  <w10:wrap type="none"/>
                  <v:fill o:detectmouseclick="t" on="false"/>
                  <v:stroke color="black" weight="12600" joinstyle="round" endcap="flat"/>
                </v:rect>
                <v:rect id="shape_0" stroked="f" style="position:absolute;left:60;top:40;width:689;height:899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9400;top:260;width:1239;height:439">
                  <v:imagedata r:id="rId3" o:detectmouseclick="t"/>
                  <w10:wrap type="non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3103;top:10;width:4495;height:757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rFonts w:ascii="Calibri" w:hAnsi="Calibri" w:eastAsia="Calibri" w:cs=""/>
                          </w:rPr>
                          <w:t>Federal University of Ceará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rFonts w:ascii="Calibri" w:hAnsi="Calibri" w:eastAsia="Calibri" w:cs=""/>
                          </w:rPr>
                          <w:t>Integrated System for Academic Activity Management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94" w:after="0"/>
        <w:ind w:hanging="0"/>
        <w:jc w:val="center"/>
        <w:rPr/>
      </w:pPr>
      <w:r>
        <w:rPr>
          <w:b/>
          <w:color w:val="000000"/>
          <w:sz w:val="20"/>
        </w:rPr>
        <w:t>MASTER</w:t>
      </w:r>
      <w:r>
        <w:rPr>
          <w:b/>
          <w:color w:val="000000"/>
          <w:sz w:val="20"/>
        </w:rPr>
        <w:t xml:space="preserve">'S </w:t>
      </w:r>
      <w:r>
        <w:rPr>
          <w:b/>
          <w:color w:val="000000"/>
          <w:sz w:val="20"/>
        </w:rPr>
        <w:t xml:space="preserve">THESIS </w:t>
      </w:r>
      <w:r>
        <w:rPr>
          <w:b/>
          <w:color w:val="000000"/>
          <w:sz w:val="20"/>
        </w:rPr>
        <w:t xml:space="preserve">DEFENSE </w:t>
      </w:r>
      <w:r>
        <w:rPr>
          <w:b/>
          <w:sz w:val="20"/>
        </w:rPr>
        <w:t>MINUTE</w:t>
      </w:r>
    </w:p>
    <w:p>
      <w:pPr>
        <w:pStyle w:val="Corpodetexto"/>
        <w:spacing w:before="6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4" w:after="0"/>
        <w:ind w:left="2240" w:right="2517" w:hanging="0"/>
        <w:jc w:val="center"/>
        <w:rPr>
          <w:sz w:val="20"/>
        </w:rPr>
      </w:pPr>
      <w:r>
        <w:rPr>
          <w:sz w:val="20"/>
        </w:rPr>
        <w:t>FEDERAL UNIVERSITY OF CEARÁ</w:t>
      </w:r>
    </w:p>
    <w:p>
      <w:pPr>
        <w:pStyle w:val="Normal"/>
        <w:spacing w:before="170" w:after="0"/>
        <w:ind w:left="2240" w:right="2518" w:hanging="0"/>
        <w:jc w:val="center"/>
        <w:rPr>
          <w:color w:val="FF0000"/>
          <w:sz w:val="20"/>
        </w:rPr>
      </w:pPr>
      <w:r>
        <w:rPr>
          <w:sz w:val="20"/>
        </w:rPr>
        <w:t xml:space="preserve">GRADUATE PROGRAM IN </w:t>
      </w:r>
      <w:r>
        <w:rPr>
          <w:color w:val="FF0000"/>
          <w:sz w:val="20"/>
        </w:rPr>
        <w:t>ELECTRICAL ENGINEERING</w:t>
      </w:r>
    </w:p>
    <w:p>
      <w:pPr>
        <w:pStyle w:val="Corpodetexto"/>
        <w:jc w:val="center"/>
        <w:rPr>
          <w:sz w:val="20"/>
        </w:rPr>
      </w:pPr>
      <w:r>
        <w:rPr>
          <w:sz w:val="20"/>
        </w:rPr>
      </w:r>
    </w:p>
    <w:p>
      <w:pPr>
        <w:pStyle w:val="Corpodetexto"/>
        <w:jc w:val="center"/>
        <w:rPr>
          <w:sz w:val="20"/>
        </w:rPr>
      </w:pPr>
      <w:r>
        <w:rPr>
          <w:sz w:val="20"/>
        </w:rPr>
      </w:r>
    </w:p>
    <w:p>
      <w:pPr>
        <w:pStyle w:val="Corpodetexto"/>
        <w:spacing w:before="4" w:after="0"/>
        <w:jc w:val="center"/>
        <w:rPr>
          <w:sz w:val="20"/>
        </w:rPr>
      </w:pPr>
      <w:r>
        <w:rPr>
          <w:sz w:val="20"/>
        </w:rPr>
      </w:r>
    </w:p>
    <w:p>
      <w:pPr>
        <w:pStyle w:val="Corpodetexto"/>
        <w:spacing w:lineRule="auto" w:line="343" w:before="1" w:after="0"/>
        <w:ind w:left="480" w:right="754" w:firstLine="503"/>
        <w:jc w:val="both"/>
        <w:rPr/>
      </w:pPr>
      <w:r>
        <w:rPr/>
        <w:t xml:space="preserve">As part of the requirements for the award of the </w:t>
      </w:r>
      <w:r>
        <w:rPr/>
        <w:t xml:space="preserve">degree of </w:t>
      </w:r>
      <w:r>
        <w:rPr>
          <w:color w:val="000000"/>
        </w:rPr>
        <w:t>master</w:t>
      </w:r>
      <w:r>
        <w:rPr/>
        <w:t xml:space="preserve">, the public defense of </w:t>
      </w:r>
      <w:r>
        <w:rPr>
          <w:color w:val="FF0000"/>
        </w:rPr>
        <w:t>STUDENT STUDENT STUDENT</w:t>
      </w:r>
      <w:r>
        <w:rPr/>
        <w:t xml:space="preserve">'s master's thesis occurred on </w:t>
      </w:r>
      <w:r>
        <w:rPr>
          <w:color w:val="FF0000"/>
        </w:rPr>
        <w:t>July 22, 2019</w:t>
      </w:r>
      <w:r>
        <w:rPr/>
        <w:t xml:space="preserve">, at </w:t>
      </w:r>
      <w:r>
        <w:rPr>
          <w:color w:val="FF0000"/>
        </w:rPr>
        <w:t>09:00 a.m</w:t>
      </w:r>
      <w:r>
        <w:rPr/>
        <w:t>. The work is entitled: "</w:t>
      </w:r>
      <w:r>
        <w:rPr>
          <w:color w:val="FF0000"/>
        </w:rPr>
        <w:t>TITLE OF THE THESIS</w:t>
      </w:r>
      <w:r>
        <w:rPr/>
        <w:t>".</w:t>
      </w:r>
    </w:p>
    <w:p>
      <w:pPr>
        <w:pStyle w:val="Corpodetexto"/>
        <w:spacing w:lineRule="auto" w:line="338"/>
        <w:ind w:left="480" w:right="754" w:firstLine="515"/>
        <w:jc w:val="both"/>
        <w:rPr/>
      </w:pPr>
      <w:r>
        <w:rPr/>
        <w:t xml:space="preserve">The examination committee members were professors </w:t>
      </w:r>
      <w:r>
        <w:rPr>
          <w:color w:val="ED1C24"/>
        </w:rPr>
        <w:t>PROFESSOR 1</w:t>
      </w:r>
      <w:r>
        <w:rPr/>
        <w:t xml:space="preserve"> </w:t>
      </w:r>
      <w:r>
        <w:rPr/>
        <w:t xml:space="preserve">(advisor), </w:t>
      </w:r>
      <w:r>
        <w:rPr>
          <w:color w:val="FF0000"/>
        </w:rPr>
        <w:t>PROFESSOR 2</w:t>
      </w:r>
      <w:r>
        <w:rPr/>
        <w:t xml:space="preserve">, </w:t>
      </w:r>
      <w:r>
        <w:rPr>
          <w:color w:val="FF0000"/>
        </w:rPr>
        <w:t>PROFESSOR 3</w:t>
      </w:r>
      <w:r>
        <w:rPr/>
        <w:t xml:space="preserve"> and </w:t>
      </w:r>
      <w:r>
        <w:rPr>
          <w:color w:val="FF0000"/>
        </w:rPr>
        <w:t>PROFESSOR 4</w:t>
      </w:r>
      <w:r>
        <w:rPr/>
        <w:t xml:space="preserve">. The candidate made an oral presentation of the dissertation </w:t>
      </w:r>
      <w:r>
        <w:rPr/>
        <w:t xml:space="preserve">after which </w:t>
      </w:r>
      <w:r>
        <w:rPr/>
        <w:t xml:space="preserve">the committee members proceeded to </w:t>
      </w:r>
      <w:r>
        <w:rPr/>
        <w:t>ask</w:t>
      </w:r>
      <w:r>
        <w:rPr/>
        <w:t xml:space="preserve"> the</w:t>
      </w:r>
      <w:r>
        <w:rPr/>
        <w:t>ir</w:t>
      </w:r>
      <w:r>
        <w:rPr/>
        <w:t xml:space="preserve"> questions. </w:t>
      </w:r>
      <w:r>
        <w:rPr/>
        <w:t xml:space="preserve">The </w:t>
      </w:r>
      <w:r>
        <w:rPr/>
        <w:t xml:space="preserve">defense </w:t>
      </w:r>
      <w:r>
        <w:rPr/>
        <w:t>concluded</w:t>
      </w:r>
      <w:r>
        <w:rPr/>
        <w:t xml:space="preserve"> with the APPROVAL of the </w:t>
      </w:r>
      <w:r>
        <w:rPr/>
        <w:t>thesis</w:t>
      </w:r>
      <w:r>
        <w:rPr/>
        <w:t xml:space="preserve"> by the examination committee, without</w:t>
      </w:r>
      <w:r>
        <w:rPr/>
        <w:t xml:space="preserve"> further recommendations.</w:t>
      </w:r>
    </w:p>
    <w:p>
      <w:pPr>
        <w:pStyle w:val="Corpodetexto"/>
        <w:spacing w:lineRule="exact" w:line="249"/>
        <w:ind w:left="968" w:hanging="0"/>
        <w:rPr/>
      </w:pPr>
      <w:r>
        <w:rPr/>
        <w:t>In witness thereof, the following committee</w:t>
      </w:r>
      <w:bookmarkStart w:id="0" w:name="_GoBack1"/>
      <w:bookmarkEnd w:id="0"/>
      <w:r>
        <w:rPr/>
        <w:t xml:space="preserve"> members signed t</w:t>
      </w:r>
      <w:r>
        <w:rPr/>
        <w:t>his minute: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7"/>
        </w:rPr>
      </w:pPr>
      <w:r>
        <w:rPr>
          <w:sz w:val="27"/>
        </w:rPr>
      </w:r>
    </w:p>
    <w:p>
      <w:pPr>
        <w:pStyle w:val="Normal"/>
        <w:tabs>
          <w:tab w:val="left" w:pos="5890" w:leader="none"/>
        </w:tabs>
        <w:spacing w:lineRule="exact" w:line="20"/>
        <w:ind w:left="49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88353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828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26.95pt;height:0pt" coordorigin="0,0" coordsize="4539,0">
                <v:line id="shape_0" from="0,0" to="4539,0" stroked="t" style="position:absolut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288353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828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26.95pt;height:0pt" coordorigin="0,0" coordsize="4539,0">
                <v:line id="shape_0" from="0,0" to="4539,0" stroked="t" style="position:absolut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w="11906" w:h="18000"/>
          <w:pgMar w:left="520" w:right="480" w:header="0" w:top="11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62" w:after="0"/>
        <w:ind w:left="877" w:right="20" w:hanging="0"/>
        <w:jc w:val="center"/>
        <w:rPr/>
      </w:pPr>
      <w:r>
        <w:rPr>
          <w:color w:val="FF0000"/>
          <w:sz w:val="20"/>
          <w:lang w:val="pt-BR"/>
        </w:rPr>
        <w:t>NAME 1</w:t>
      </w:r>
    </w:p>
    <w:p>
      <w:pPr>
        <w:pStyle w:val="Normal"/>
        <w:spacing w:before="3" w:after="0"/>
        <w:ind w:left="877" w:right="20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Advisor</w:t>
      </w:r>
    </w:p>
    <w:p>
      <w:pPr>
        <w:pStyle w:val="Normal"/>
        <w:spacing w:before="62" w:after="0"/>
        <w:ind w:left="877" w:right="615" w:hanging="0"/>
        <w:jc w:val="center"/>
        <w:rPr/>
      </w:pPr>
      <w:r>
        <w:br w:type="column"/>
      </w:r>
      <w:r>
        <w:rPr>
          <w:color w:val="FF0000"/>
          <w:sz w:val="20"/>
          <w:lang w:val="pt-BR"/>
        </w:rPr>
        <w:t>NAME 2</w:t>
      </w:r>
    </w:p>
    <w:p>
      <w:pPr>
        <w:pStyle w:val="Normal"/>
        <w:spacing w:before="3" w:after="0"/>
        <w:ind w:left="877" w:right="615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Examiner - External to the Institution</w:t>
      </w:r>
    </w:p>
    <w:p>
      <w:pPr>
        <w:sectPr>
          <w:type w:val="continuous"/>
          <w:pgSz w:w="11906" w:h="18000"/>
          <w:pgMar w:left="520" w:right="480" w:header="0" w:top="1160" w:footer="0" w:bottom="280" w:gutter="0"/>
          <w:cols w:num="2" w:equalWidth="false" w:sep="false">
            <w:col w:w="4686" w:space="494"/>
            <w:col w:w="5725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"/>
        <w:spacing w:before="10" w:after="0"/>
        <w:rPr>
          <w:sz w:val="23"/>
          <w:lang w:val="pt-BR"/>
        </w:rPr>
      </w:pPr>
      <w:r>
        <w:rPr>
          <w:sz w:val="23"/>
          <w:lang w:val="pt-BR"/>
        </w:rPr>
      </w:r>
    </w:p>
    <w:p>
      <w:pPr>
        <w:pStyle w:val="Normal"/>
        <w:tabs>
          <w:tab w:val="left" w:pos="5890" w:leader="none"/>
        </w:tabs>
        <w:spacing w:lineRule="exact" w:line="20"/>
        <w:ind w:left="49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8835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828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26.95pt;height:0pt" coordorigin="0,0" coordsize="4539,0">
                <v:line id="shape_0" from="0,0" to="4539,0" stroked="t" style="position:absolut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2883535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828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26.95pt;height:0pt" coordorigin="0,0" coordsize="4539,0">
                <v:line id="shape_0" from="0,0" to="4539,0" stroked="t" style="position:absolut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06" w:h="18000"/>
          <w:pgMar w:left="520" w:right="480" w:header="0" w:top="11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62" w:after="0"/>
        <w:ind w:left="1566" w:right="20" w:hanging="0"/>
        <w:jc w:val="center"/>
        <w:rPr/>
      </w:pPr>
      <w:r>
        <w:rPr>
          <w:color w:val="FF0000"/>
          <w:sz w:val="20"/>
        </w:rPr>
        <w:t>NAME 3</w:t>
      </w:r>
    </w:p>
    <w:p>
      <w:pPr>
        <w:pStyle w:val="Normal"/>
        <w:spacing w:before="3" w:after="0"/>
        <w:ind w:left="1566" w:right="20" w:hanging="0"/>
        <w:jc w:val="center"/>
        <w:rPr>
          <w:sz w:val="20"/>
        </w:rPr>
      </w:pPr>
      <w:r>
        <w:rPr>
          <w:sz w:val="20"/>
        </w:rPr>
        <w:t xml:space="preserve">Examiner - Internal to the Institution </w:t>
      </w:r>
    </w:p>
    <w:p>
      <w:pPr>
        <w:pStyle w:val="Normal"/>
        <w:spacing w:before="62" w:after="0"/>
        <w:ind w:left="1566" w:right="1293" w:hanging="0"/>
        <w:jc w:val="center"/>
        <w:rPr/>
      </w:pPr>
      <w:r>
        <w:br w:type="column"/>
      </w:r>
      <w:r>
        <w:rPr>
          <w:color w:val="FF0000"/>
          <w:sz w:val="20"/>
        </w:rPr>
        <w:t>NAME 4</w:t>
      </w:r>
    </w:p>
    <w:p>
      <w:pPr>
        <w:pStyle w:val="Normal"/>
        <w:spacing w:before="3" w:after="0"/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 xml:space="preserve">Examiner - Internal to the Institution 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>
          <w:sz w:val="19"/>
        </w:rPr>
      </w:pPr>
      <w:r>
        <w:rPr>
          <w:sz w:val="19"/>
        </w:rPr>
      </w:r>
    </w:p>
    <w:p>
      <w:pPr>
        <w:pStyle w:val="Normal"/>
        <w:ind w:left="2216" w:hanging="0"/>
        <w:rPr/>
      </w:pPr>
      <w:r>
        <w:rPr>
          <w:sz w:val="20"/>
        </w:rPr>
        <w:t xml:space="preserve">Fortaleza, </w:t>
      </w:r>
      <w:r>
        <w:rPr>
          <w:color w:val="FF0000"/>
          <w:sz w:val="20"/>
        </w:rPr>
        <w:t>July 22, 2019</w:t>
      </w:r>
      <w:r>
        <w:rPr>
          <w:sz w:val="20"/>
        </w:rPr>
        <w:t xml:space="preserve">.  </w:t>
      </w:r>
    </w:p>
    <w:sectPr>
      <w:type w:val="continuous"/>
      <w:pgSz w:w="11906" w:h="18000"/>
      <w:pgMar w:left="520" w:right="480" w:header="0" w:top="1160" w:footer="0" w:bottom="280" w:gutter="0"/>
      <w:cols w:num="2" w:equalWidth="false" w:sep="false">
        <w:col w:w="3996" w:space="1172"/>
        <w:col w:w="5737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LibreOffice/5.4.7.2$Windows_X86_64 LibreOffice_project/c838ef25c16710f8838b1faec480ebba495259d0</Application>
  <Pages>1</Pages>
  <Words>143</Words>
  <Characters>787</Characters>
  <CharactersWithSpaces>947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2019-07-26T18:19:00Z</dcterms:created>
  <dc:creator/>
  <dc:description/>
  <dc:language>pt-BR</dc:language>
  <cp:lastModifiedBy/>
  <dcterms:modified xsi:type="dcterms:W3CDTF">2019-09-05T15:20:54Z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2019-07-22T00:00:00Z</vt:filetime>
  </property>
  <property fmtid="{D5CDD505-2E9C-101B-9397-08002B2CF9AE}" pid="4" name="Creator">
    <vt:lpwstr>JasperReports (AtaDeDefesa.jrxml)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